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</w:pPr>
      <w:r>
        <w:drawing xmlns:a="http://schemas.openxmlformats.org/drawingml/2006/main">
          <wp:inline distT="0" distB="0" distL="0" distR="0">
            <wp:extent cx="3011914" cy="1912390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14" cy="1912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</w:p>
    <w:p>
      <w:pPr>
        <w:pStyle w:val="Body"/>
        <w:jc w:val="center"/>
        <w:rPr>
          <w:sz w:val="36"/>
          <w:szCs w:val="36"/>
        </w:rPr>
      </w:pPr>
      <w:r>
        <w:rPr>
          <w:sz w:val="36"/>
          <w:szCs w:val="36"/>
          <w:rtl w:val="0"/>
          <w:lang w:val="es-ES_tradnl"/>
        </w:rPr>
        <w:t>DAY CARE FEES</w:t>
      </w:r>
    </w:p>
    <w:p>
      <w:pPr>
        <w:pStyle w:val="Body"/>
        <w:jc w:val="center"/>
      </w:pPr>
      <w:r>
        <w:rPr>
          <w:rtl w:val="0"/>
          <w:lang w:val="de-DE"/>
        </w:rPr>
        <w:t>3670 E. HAPPY PASEO</w:t>
      </w:r>
    </w:p>
    <w:p>
      <w:pPr>
        <w:pStyle w:val="Body"/>
        <w:jc w:val="center"/>
      </w:pPr>
      <w:r>
        <w:rPr>
          <w:rtl w:val="0"/>
          <w:lang w:val="pt-PT"/>
        </w:rPr>
        <w:t>ONTARIO CA 91761</w:t>
      </w:r>
    </w:p>
    <w:p>
      <w:pPr>
        <w:pStyle w:val="Body"/>
        <w:jc w:val="center"/>
      </w:pPr>
      <w:r>
        <w:rPr>
          <w:rtl w:val="0"/>
        </w:rPr>
        <w:t>PH: (323) 533-3348/ (323) 806-8982</w:t>
      </w:r>
    </w:p>
    <w:p>
      <w:pPr>
        <w:pStyle w:val="Body"/>
        <w:jc w:val="center"/>
      </w:pPr>
    </w:p>
    <w:p>
      <w:pPr>
        <w:pStyle w:val="Body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Hours of Operation 6:30 am to 6:00pm</w:t>
      </w:r>
    </w:p>
    <w:p>
      <w:pPr>
        <w:pStyle w:val="Body"/>
        <w:jc w:val="center"/>
      </w:pPr>
    </w:p>
    <w:tbl>
      <w:tblPr>
        <w:tblW w:w="1018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5624"/>
        <w:gridCol w:w="2108"/>
        <w:gridCol w:w="2449"/>
      </w:tblGrid>
      <w:tr>
        <w:tblPrEx>
          <w:shd w:val="clear" w:color="auto" w:fill="cdd4e9"/>
        </w:tblPrEx>
        <w:trPr>
          <w:trHeight w:val="749" w:hRule="atLeast"/>
        </w:trPr>
        <w:tc>
          <w:tcPr>
            <w:tcW w:type="dxa" w:w="5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u w:val="single"/>
                <w:shd w:val="nil" w:color="auto" w:fill="auto"/>
                <w:rtl w:val="0"/>
                <w:lang w:val="en-US"/>
              </w:rPr>
              <w:t>AGE</w:t>
            </w:r>
          </w:p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u w:val="single"/>
                <w:shd w:val="nil" w:color="auto" w:fill="auto"/>
                <w:rtl w:val="0"/>
                <w:lang w:val="en-US"/>
              </w:rPr>
              <w:t>DAILY RATE</w:t>
            </w:r>
          </w:p>
        </w:tc>
        <w:tc>
          <w:tcPr>
            <w:tcW w:type="dxa" w:w="24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u w:val="single"/>
                <w:shd w:val="nil" w:color="auto" w:fill="auto"/>
                <w:rtl w:val="0"/>
                <w:lang w:val="en-US"/>
              </w:rPr>
              <w:t>WEEKLY RATE</w:t>
            </w:r>
          </w:p>
        </w:tc>
      </w:tr>
      <w:tr>
        <w:tblPrEx>
          <w:shd w:val="clear" w:color="auto" w:fill="cdd4e9"/>
        </w:tblPrEx>
        <w:trPr>
          <w:trHeight w:val="780" w:hRule="atLeast"/>
        </w:trPr>
        <w:tc>
          <w:tcPr>
            <w:tcW w:type="dxa" w:w="5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en-US"/>
              </w:rPr>
              <w:t xml:space="preserve">FULL TIME 0-2 YEARS 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 xml:space="preserve">(5 days) </w:t>
            </w:r>
          </w:p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$75</w:t>
            </w:r>
          </w:p>
        </w:tc>
        <w:tc>
          <w:tcPr>
            <w:tcW w:type="dxa" w:w="24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$310</w:t>
            </w:r>
          </w:p>
        </w:tc>
      </w:tr>
      <w:tr>
        <w:tblPrEx>
          <w:shd w:val="clear" w:color="auto" w:fill="cdd4e9"/>
        </w:tblPrEx>
        <w:trPr>
          <w:trHeight w:val="749" w:hRule="atLeast"/>
        </w:trPr>
        <w:tc>
          <w:tcPr>
            <w:tcW w:type="dxa" w:w="5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en-US"/>
              </w:rPr>
              <w:t>PART TIME 0-2 YEARS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(3 set days)</w:t>
            </w:r>
          </w:p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$75</w:t>
            </w:r>
          </w:p>
        </w:tc>
        <w:tc>
          <w:tcPr>
            <w:tcW w:type="dxa" w:w="24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$260</w:t>
            </w:r>
          </w:p>
        </w:tc>
      </w:tr>
      <w:tr>
        <w:tblPrEx>
          <w:shd w:val="clear" w:color="auto" w:fill="cdd4e9"/>
        </w:tblPrEx>
        <w:trPr>
          <w:trHeight w:val="780" w:hRule="atLeast"/>
        </w:trPr>
        <w:tc>
          <w:tcPr>
            <w:tcW w:type="dxa" w:w="5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en-US"/>
              </w:rPr>
              <w:t>FULLTIME 2-5 YEARS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(5 days)</w:t>
            </w:r>
          </w:p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$70</w:t>
            </w:r>
          </w:p>
        </w:tc>
        <w:tc>
          <w:tcPr>
            <w:tcW w:type="dxa" w:w="24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$280</w:t>
            </w:r>
          </w:p>
        </w:tc>
      </w:tr>
      <w:tr>
        <w:tblPrEx>
          <w:shd w:val="clear" w:color="auto" w:fill="cdd4e9"/>
        </w:tblPrEx>
        <w:trPr>
          <w:trHeight w:val="749" w:hRule="atLeast"/>
        </w:trPr>
        <w:tc>
          <w:tcPr>
            <w:tcW w:type="dxa" w:w="5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en-US"/>
              </w:rPr>
              <w:t>PARTTIME 2-5 YEARS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(3 set days)</w:t>
            </w:r>
          </w:p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$70</w:t>
            </w:r>
          </w:p>
        </w:tc>
        <w:tc>
          <w:tcPr>
            <w:tcW w:type="dxa" w:w="24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$230</w:t>
            </w:r>
          </w:p>
        </w:tc>
      </w:tr>
      <w:tr>
        <w:tblPrEx>
          <w:shd w:val="clear" w:color="auto" w:fill="cdd4e9"/>
        </w:tblPrEx>
        <w:trPr>
          <w:trHeight w:val="780" w:hRule="atLeast"/>
        </w:trPr>
        <w:tc>
          <w:tcPr>
            <w:tcW w:type="dxa" w:w="5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en-US"/>
              </w:rPr>
              <w:t>FULLTIME SCHOOL AGE 6-12 YEARS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(5 days)</w:t>
            </w:r>
          </w:p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$50</w:t>
            </w:r>
          </w:p>
        </w:tc>
        <w:tc>
          <w:tcPr>
            <w:tcW w:type="dxa" w:w="24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$225</w:t>
            </w:r>
          </w:p>
        </w:tc>
      </w:tr>
      <w:tr>
        <w:tblPrEx>
          <w:shd w:val="clear" w:color="auto" w:fill="cdd4e9"/>
        </w:tblPrEx>
        <w:trPr>
          <w:trHeight w:val="749" w:hRule="atLeast"/>
        </w:trPr>
        <w:tc>
          <w:tcPr>
            <w:tcW w:type="dxa" w:w="56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en-US"/>
              </w:rPr>
              <w:t>PARTIME SCHOOL AGE 6-12 YEARS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(3 set days)</w:t>
            </w:r>
          </w:p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$50</w:t>
            </w:r>
          </w:p>
        </w:tc>
        <w:tc>
          <w:tcPr>
            <w:tcW w:type="dxa" w:w="24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$170</w:t>
            </w:r>
          </w:p>
        </w:tc>
      </w:tr>
    </w:tbl>
    <w:p>
      <w:pPr>
        <w:pStyle w:val="Body"/>
        <w:widowControl w:val="0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  <w:r/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